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8BB9A" w14:textId="17ED53CA" w:rsidR="0017262F" w:rsidRPr="00527CAC" w:rsidRDefault="0017262F" w:rsidP="0017262F">
      <w:pPr>
        <w:rPr>
          <w:b/>
          <w:bCs/>
        </w:rPr>
      </w:pPr>
      <w:r>
        <w:rPr>
          <w:rFonts w:ascii="Segoe UI" w:hAnsi="Segoe UI" w:cs="Segoe UI"/>
          <w:noProof/>
          <w:color w:val="212529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14B9C44C" wp14:editId="72896851">
            <wp:simplePos x="0" y="0"/>
            <wp:positionH relativeFrom="column">
              <wp:posOffset>4524375</wp:posOffset>
            </wp:positionH>
            <wp:positionV relativeFrom="page">
              <wp:posOffset>447675</wp:posOffset>
            </wp:positionV>
            <wp:extent cx="1095375" cy="1642745"/>
            <wp:effectExtent l="0" t="0" r="9525" b="0"/>
            <wp:wrapTight wrapText="bothSides">
              <wp:wrapPolygon edited="0">
                <wp:start x="0" y="0"/>
                <wp:lineTo x="0" y="21291"/>
                <wp:lineTo x="21412" y="21291"/>
                <wp:lineTo x="214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Presenter Information</w:t>
      </w:r>
    </w:p>
    <w:p w14:paraId="3151E999" w14:textId="1DCE8C69" w:rsidR="0017262F" w:rsidRDefault="0017262F" w:rsidP="0017262F">
      <w:r>
        <w:t>Dr. Robert Yancey</w:t>
      </w:r>
      <w:r>
        <w:br/>
        <w:t>Director Business Development</w:t>
      </w:r>
      <w:r>
        <w:rPr>
          <w:rFonts w:ascii="Segoe UI" w:hAnsi="Segoe UI" w:cs="Segoe UI"/>
          <w:noProof/>
          <w:color w:val="212529"/>
          <w:shd w:val="clear" w:color="auto" w:fill="FFFFFF"/>
        </w:rPr>
        <w:t xml:space="preserve">         </w:t>
      </w:r>
      <w:bookmarkStart w:id="0" w:name="_Hlk71027206"/>
      <w:bookmarkEnd w:id="0"/>
      <w:r>
        <w:br/>
        <w:t>Hexcel</w:t>
      </w:r>
      <w:r>
        <w:br/>
        <w:t>385-215-5451</w:t>
      </w:r>
      <w:r>
        <w:br/>
        <w:t>robert.yancey@hexcel.com</w:t>
      </w:r>
    </w:p>
    <w:p w14:paraId="2E7B66BA" w14:textId="180C210D" w:rsidR="0017262F" w:rsidRPr="00527CAC" w:rsidRDefault="0017262F" w:rsidP="0017262F">
      <w:pPr>
        <w:rPr>
          <w:b/>
          <w:bCs/>
        </w:rPr>
      </w:pPr>
      <w:r>
        <w:rPr>
          <w:b/>
          <w:bCs/>
        </w:rPr>
        <w:t>Experience/Company Background with Advanced Composite Materials</w:t>
      </w:r>
    </w:p>
    <w:p w14:paraId="4F20C6BC" w14:textId="77777777" w:rsidR="0017262F" w:rsidRDefault="0017262F" w:rsidP="0017262F">
      <w:r w:rsidRPr="00527CAC">
        <w:t xml:space="preserve">Hexcel is a global leader in advanced composites technology.  Dr. Robert Yancey currently leads business development for Hexcel in the Americas which includes advanced materials, manufacturing, and engineered products. He has a technical background in composite materials, composite mechanics and micromechanics, design optimization, additive manufacturing, finite element modeling, and nondestructive evaluation. He holds a B.S. degree in Aeronautics and Astronautics from MIT, an M.S. degree in Engineering Mechanics from Virginia Tech, and a Ph.D. in Materials Engineering from the University of Dayton.  He is an AIAA Associate Technical Fellow and Composites Factory of the Future Lead for SAMPE.  </w:t>
      </w:r>
    </w:p>
    <w:p w14:paraId="3774F9FB" w14:textId="77777777" w:rsidR="0017262F" w:rsidRPr="00527CAC" w:rsidRDefault="0017262F" w:rsidP="0017262F">
      <w:pPr>
        <w:rPr>
          <w:b/>
          <w:bCs/>
        </w:rPr>
      </w:pPr>
      <w:r>
        <w:rPr>
          <w:b/>
          <w:bCs/>
        </w:rPr>
        <w:t>Title</w:t>
      </w:r>
    </w:p>
    <w:p w14:paraId="1DA6EA4D" w14:textId="6B5BA157" w:rsidR="0017262F" w:rsidRDefault="0017262F" w:rsidP="0017262F">
      <w:r>
        <w:t>Additively Manufactured Carbon Fiber PEKK</w:t>
      </w:r>
    </w:p>
    <w:p w14:paraId="5F76EC01" w14:textId="24B57D4B" w:rsidR="0017262F" w:rsidRPr="0017262F" w:rsidRDefault="0017262F">
      <w:pPr>
        <w:rPr>
          <w:b/>
          <w:bCs/>
        </w:rPr>
      </w:pPr>
      <w:r>
        <w:rPr>
          <w:b/>
          <w:bCs/>
        </w:rPr>
        <w:t>Presentation Description</w:t>
      </w:r>
    </w:p>
    <w:p w14:paraId="695BF00F" w14:textId="69DFEC90" w:rsidR="00E1769D" w:rsidRPr="0017262F" w:rsidRDefault="0017262F">
      <w:pPr>
        <w:rPr>
          <w:rFonts w:cstheme="minorHAnsi"/>
        </w:rPr>
      </w:pPr>
      <w:r w:rsidRPr="0017262F">
        <w:rPr>
          <w:rFonts w:cstheme="minorHAnsi"/>
          <w:color w:val="212529"/>
          <w:shd w:val="clear" w:color="auto" w:fill="FFFFFF"/>
        </w:rPr>
        <w:t xml:space="preserve">This </w:t>
      </w:r>
      <w:r>
        <w:rPr>
          <w:rFonts w:cstheme="minorHAnsi"/>
          <w:color w:val="212529"/>
          <w:shd w:val="clear" w:color="auto" w:fill="FFFFFF"/>
        </w:rPr>
        <w:t>presentation</w:t>
      </w:r>
      <w:r w:rsidRPr="0017262F">
        <w:rPr>
          <w:rFonts w:cstheme="minorHAnsi"/>
          <w:color w:val="212529"/>
          <w:shd w:val="clear" w:color="auto" w:fill="FFFFFF"/>
        </w:rPr>
        <w:t xml:space="preserve"> is a discussion of the challenges of transitioning additive manufacturing (3D printing) from a prototyping technology to a flight-worthy, production-ready technology. The demanding quality and material performance requirements of aerospace set a high bar for qualifying additively manufactured components. For additive parts to fly they also need to compete on the same merits as traditional manufacturing methods: cost, weight and lead time. Hexcel’s </w:t>
      </w:r>
      <w:proofErr w:type="spellStart"/>
      <w:r w:rsidRPr="0017262F">
        <w:rPr>
          <w:rFonts w:cstheme="minorHAnsi"/>
          <w:color w:val="212529"/>
          <w:shd w:val="clear" w:color="auto" w:fill="FFFFFF"/>
        </w:rPr>
        <w:t>HexPEKK</w:t>
      </w:r>
      <w:proofErr w:type="spellEnd"/>
      <w:r w:rsidRPr="0017262F">
        <w:rPr>
          <w:rFonts w:cstheme="minorHAnsi"/>
          <w:color w:val="212529"/>
          <w:shd w:val="clear" w:color="auto" w:fill="FFFFFF"/>
        </w:rPr>
        <w:t>® material, which is a high</w:t>
      </w:r>
      <w:r>
        <w:rPr>
          <w:rFonts w:cstheme="minorHAnsi"/>
          <w:color w:val="212529"/>
          <w:shd w:val="clear" w:color="auto" w:fill="FFFFFF"/>
        </w:rPr>
        <w:t>-</w:t>
      </w:r>
      <w:r w:rsidRPr="0017262F">
        <w:rPr>
          <w:rFonts w:cstheme="minorHAnsi"/>
          <w:color w:val="212529"/>
          <w:shd w:val="clear" w:color="auto" w:fill="FFFFFF"/>
        </w:rPr>
        <w:t xml:space="preserve">performance polymer/carbon blend processed with selective laser sintering, meets that high bar. This </w:t>
      </w:r>
      <w:r>
        <w:rPr>
          <w:rFonts w:cstheme="minorHAnsi"/>
          <w:color w:val="212529"/>
          <w:shd w:val="clear" w:color="auto" w:fill="FFFFFF"/>
        </w:rPr>
        <w:t>presentation</w:t>
      </w:r>
      <w:r w:rsidRPr="0017262F">
        <w:rPr>
          <w:rFonts w:cstheme="minorHAnsi"/>
          <w:color w:val="212529"/>
          <w:shd w:val="clear" w:color="auto" w:fill="FFFFFF"/>
        </w:rPr>
        <w:t xml:space="preserve"> introduces the </w:t>
      </w:r>
      <w:proofErr w:type="spellStart"/>
      <w:r w:rsidRPr="0017262F">
        <w:rPr>
          <w:rFonts w:cstheme="minorHAnsi"/>
          <w:color w:val="212529"/>
          <w:shd w:val="clear" w:color="auto" w:fill="FFFFFF"/>
        </w:rPr>
        <w:t>HexPEKK</w:t>
      </w:r>
      <w:proofErr w:type="spellEnd"/>
      <w:r w:rsidRPr="0017262F">
        <w:rPr>
          <w:rFonts w:cstheme="minorHAnsi"/>
          <w:color w:val="212529"/>
          <w:shd w:val="clear" w:color="auto" w:fill="FFFFFF"/>
        </w:rPr>
        <w:t>® material and how Hexcel’s integrated manufacturing lends itself to use on defense, space, and commercial aviation applications. </w:t>
      </w:r>
    </w:p>
    <w:sectPr w:rsidR="00E1769D" w:rsidRPr="00172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2F"/>
    <w:rsid w:val="0017262F"/>
    <w:rsid w:val="00E1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C5A"/>
  <w15:chartTrackingRefBased/>
  <w15:docId w15:val="{C46AABC0-3648-4A1C-9819-805CB019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Yancey, Robert</dc:creator>
  <cp:keywords/>
  <dc:description/>
  <cp:lastModifiedBy>Yancey, Robert</cp:lastModifiedBy>
  <cp:revision>1</cp:revision>
  <dcterms:created xsi:type="dcterms:W3CDTF">2021-05-04T19:25:00Z</dcterms:created>
  <dcterms:modified xsi:type="dcterms:W3CDTF">2021-05-04T19:30:00Z</dcterms:modified>
</cp:coreProperties>
</file>